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57"/>
        <w:gridCol w:w="1599"/>
        <w:gridCol w:w="1701"/>
        <w:gridCol w:w="1275"/>
        <w:gridCol w:w="1560"/>
      </w:tblGrid>
      <w:tr w:rsidR="00AC0E7F" w:rsidRPr="00AC0E7F" w:rsidTr="009575D2">
        <w:trPr>
          <w:trHeight w:val="600"/>
        </w:trPr>
        <w:tc>
          <w:tcPr>
            <w:tcW w:w="1657" w:type="dxa"/>
          </w:tcPr>
          <w:p w:rsidR="00AC0E7F" w:rsidRPr="00AC0E7F" w:rsidRDefault="00AC0E7F" w:rsidP="0013731F">
            <w:pPr>
              <w:rPr>
                <w:b/>
              </w:rPr>
            </w:pPr>
            <w:r w:rsidRPr="00AC0E7F">
              <w:rPr>
                <w:b/>
              </w:rPr>
              <w:t>С. КОСАЧА</w:t>
            </w:r>
          </w:p>
        </w:tc>
        <w:tc>
          <w:tcPr>
            <w:tcW w:w="1599" w:type="dxa"/>
          </w:tcPr>
          <w:p w:rsidR="00AC0E7F" w:rsidRPr="00AC0E7F" w:rsidRDefault="00AC0E7F" w:rsidP="0013731F">
            <w:pPr>
              <w:rPr>
                <w:b/>
              </w:rPr>
            </w:pPr>
          </w:p>
        </w:tc>
        <w:tc>
          <w:tcPr>
            <w:tcW w:w="1701" w:type="dxa"/>
          </w:tcPr>
          <w:p w:rsidR="00AC0E7F" w:rsidRPr="00AC0E7F" w:rsidRDefault="00AC0E7F" w:rsidP="0013731F">
            <w:pPr>
              <w:rPr>
                <w:b/>
              </w:rPr>
            </w:pPr>
          </w:p>
        </w:tc>
        <w:tc>
          <w:tcPr>
            <w:tcW w:w="1275" w:type="dxa"/>
          </w:tcPr>
          <w:p w:rsidR="00AC0E7F" w:rsidRPr="00AC0E7F" w:rsidRDefault="00AC0E7F" w:rsidP="0013731F">
            <w:pPr>
              <w:rPr>
                <w:b/>
              </w:rPr>
            </w:pPr>
          </w:p>
        </w:tc>
        <w:tc>
          <w:tcPr>
            <w:tcW w:w="1560" w:type="dxa"/>
          </w:tcPr>
          <w:p w:rsidR="00AC0E7F" w:rsidRPr="00AC0E7F" w:rsidRDefault="00AC0E7F" w:rsidP="0013731F">
            <w:pPr>
              <w:rPr>
                <w:b/>
              </w:rPr>
            </w:pPr>
          </w:p>
        </w:tc>
      </w:tr>
      <w:tr w:rsidR="00EF5148" w:rsidRPr="003D5460" w:rsidTr="009575D2">
        <w:trPr>
          <w:trHeight w:val="600"/>
        </w:trPr>
        <w:tc>
          <w:tcPr>
            <w:tcW w:w="1657" w:type="dxa"/>
            <w:hideMark/>
          </w:tcPr>
          <w:p w:rsidR="00EF5148" w:rsidRPr="003D5460" w:rsidRDefault="00EF5148" w:rsidP="0013731F">
            <w:pPr>
              <w:rPr>
                <w:b/>
              </w:rPr>
            </w:pPr>
            <w:r w:rsidRPr="003D5460">
              <w:rPr>
                <w:b/>
              </w:rPr>
              <w:t>КК/КВС №</w:t>
            </w:r>
          </w:p>
        </w:tc>
        <w:tc>
          <w:tcPr>
            <w:tcW w:w="1599" w:type="dxa"/>
            <w:hideMark/>
          </w:tcPr>
          <w:p w:rsidR="00EF5148" w:rsidRPr="003D5460" w:rsidRDefault="00EF5148" w:rsidP="0013731F">
            <w:pPr>
              <w:rPr>
                <w:b/>
              </w:rPr>
            </w:pPr>
            <w:r w:rsidRPr="003D5460">
              <w:rPr>
                <w:b/>
              </w:rPr>
              <w:t>КВС №</w:t>
            </w:r>
          </w:p>
        </w:tc>
        <w:tc>
          <w:tcPr>
            <w:tcW w:w="1701" w:type="dxa"/>
            <w:hideMark/>
          </w:tcPr>
          <w:p w:rsidR="00EF5148" w:rsidRPr="003D5460" w:rsidRDefault="00EF5148" w:rsidP="0013731F">
            <w:pPr>
              <w:rPr>
                <w:b/>
              </w:rPr>
            </w:pPr>
            <w:r w:rsidRPr="003D5460">
              <w:rPr>
                <w:b/>
              </w:rPr>
              <w:t>НТП</w:t>
            </w:r>
          </w:p>
        </w:tc>
        <w:tc>
          <w:tcPr>
            <w:tcW w:w="1275" w:type="dxa"/>
            <w:hideMark/>
          </w:tcPr>
          <w:p w:rsidR="00EF5148" w:rsidRPr="003D5460" w:rsidRDefault="00EF5148" w:rsidP="0013731F">
            <w:pPr>
              <w:rPr>
                <w:b/>
              </w:rPr>
            </w:pPr>
            <w:r w:rsidRPr="003D5460">
              <w:rPr>
                <w:b/>
              </w:rPr>
              <w:t>Кат.</w:t>
            </w:r>
          </w:p>
        </w:tc>
        <w:tc>
          <w:tcPr>
            <w:tcW w:w="1560" w:type="dxa"/>
            <w:hideMark/>
          </w:tcPr>
          <w:p w:rsidR="00EF5148" w:rsidRPr="003D5460" w:rsidRDefault="00EF5148" w:rsidP="0013731F">
            <w:pPr>
              <w:rPr>
                <w:b/>
              </w:rPr>
            </w:pPr>
            <w:r w:rsidRPr="003D5460">
              <w:rPr>
                <w:b/>
              </w:rPr>
              <w:t>Площ на имота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001001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22.892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001004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10.554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001005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9.690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1.9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001009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288.920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1.24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001024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4.127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1.26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001026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45.633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1.26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001026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45.633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1.27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001027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7.834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1.29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001029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3.465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002002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128.602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3.15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003015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3.792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4.2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004002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1.032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4.11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004011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5.379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4.49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004049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1.335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5.19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005019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2.699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5.28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005028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0.323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6.7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006007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1.537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6.16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006016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1.884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6.22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006022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7.185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6.28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006028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8.301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6.29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006029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1.175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6.30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006030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0.766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6.31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006031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10.876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6.32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006032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72.640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007005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1.931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7.7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007007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2.303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7.38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007038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45.626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009003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0.243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9.6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009006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1.095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9.11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009011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2.775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9.18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009018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23.191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9.51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009051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0.074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9.53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009053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0.478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9.54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009054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5.770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9.55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009055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0.445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010002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2.844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10.21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010021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21.411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011002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5.312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lastRenderedPageBreak/>
              <w:t>11.5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011005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6.810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12.1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012001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16.396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12.2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012002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2.039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013001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0.916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13.7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013007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8.909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13.9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013009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3.228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13.10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013010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4.503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13.11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013011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13.444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13.34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013034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2.816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13.35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013035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1.564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13.46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013046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1.213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13.49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013049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3.834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13.52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013052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7.764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13.56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013056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85.008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13.57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013057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1.101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14.12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014012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0.728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14.13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014013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0.361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14.15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014015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1.051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14.376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000376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3.489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16.4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016004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1.123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17.2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017002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4.683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18.347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000347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3.548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19.378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000378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1.999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20.4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020004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6.120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21.1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021001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4.750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22.2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022002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5.563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22.13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022013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4.973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22.15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022015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0.425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22.16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022016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1.869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22.23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022023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10.093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22.25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022025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5.916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22.27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022027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3.922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22.29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022029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1.905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22.34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022034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13.561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24.1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024001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3.606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25.1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025001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1.947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26.4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026004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6.390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26.5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026005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9.669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26.7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026007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4.529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26.664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000664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1.753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28.1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028001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3.109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28.3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028003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15.521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lastRenderedPageBreak/>
              <w:t>28.4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028004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0.662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29.1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029001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18.336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29.2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029002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1.003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30.2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030002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5.176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30.5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030005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11.359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30.9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030009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20.512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30.20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030020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58.945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30.27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030027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17.219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31.2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031002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0.738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31.3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031003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1.607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32.1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032001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1.726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33.4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033004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1.540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33.7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033007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5.728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34.136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000136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0.258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8.316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037007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6.791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37.17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037017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3.626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37.22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037022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1.256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37.27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037027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1.403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37.31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037031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1.178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37.32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037032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0.794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37.35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037035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11.346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37.39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037039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3.146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37.41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037041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1.263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37.43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037043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6.705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37.44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037044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2.503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37.46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037046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9.188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37.49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037049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6.075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38.6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038006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6.402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38.7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038007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6.497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38.215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000215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12.459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40.2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040002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0.373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44.1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044001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28.120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44.2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044002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4.647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44.3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044003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1.069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44.7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044006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3.483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44.8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044006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0.027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45.3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045003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0.332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46.1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046001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1.605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49.1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049001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0.239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49.3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049003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0.316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50.2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050002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6.118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lastRenderedPageBreak/>
              <w:t>51.1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051001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5.400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51.2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051002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2.480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51.3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051003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1.974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53.1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053001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3.357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53.31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053031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1.145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53.297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000297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1.233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53.392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000392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3.234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55.14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055014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1.418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55.18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055018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0.677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55.22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055022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5.004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55.41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055041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1.290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55.62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055062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0.371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55.65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055065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4.182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56.20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056020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1.591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56.21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056021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4.289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56.32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056032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0.566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56.36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056036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0.407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56.38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056038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0.703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56.40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056040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0.805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57.12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057012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0.139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58.9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058009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6.430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59.10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059010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0.400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59.14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059014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6.740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59.17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059017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0.033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59.20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059020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0.300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59.21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059021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2.146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59.23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059023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2.256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59.24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059024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11.499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59.30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059030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2.806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59.288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059004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1.658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60.2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060002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0.842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60.4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060004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2.688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61.21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061021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20.374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61.42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061042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6.934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61.53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061053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0.645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61.57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000422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2.047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62.1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062001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0.533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62.4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062004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0.613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62.6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062006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0.663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62.8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062008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1.288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63.2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063002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3.377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lastRenderedPageBreak/>
              <w:t>63.3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063003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1.099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63.13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063013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3.321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63.16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063016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0.877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63.18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063018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18.414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63.21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063021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0.071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63.23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063023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0.188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63.25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063025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1.647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63.27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063027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0.485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63.28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063028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0.134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63.30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063030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10.170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64.1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064001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5.536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64.2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064002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0.278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64.9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064009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23.319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64.10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064010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7.686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64.337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000337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2.035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65.1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065001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4.130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65.18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065018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11.338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65.29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065029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2.769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65.36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065036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9.693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65.38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065038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2.629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66.5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066005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9.732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66.10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066010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1.127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66.13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066013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23.228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66.16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066016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5.133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67.7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067007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0.256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67.9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067009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0.661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67.12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067012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1.141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67.17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067017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12.961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73.1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073001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1.505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73.8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073008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0.468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74.13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074013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0.207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74.21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074021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1.014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74.439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000439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2.963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75.5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075005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5.942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75.13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075013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0.937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75.16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075016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1.463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75.19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075019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27.175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75.21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075021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2.727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75.22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075022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104.584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75.26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075026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37.990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75.27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075027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0.857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75.28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075028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0.472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lastRenderedPageBreak/>
              <w:t>75.29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075029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0.498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75.31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075031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2.059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75.32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075032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40.960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75.35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075035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6.365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76.11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076011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3.678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76.12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076012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3.631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76.18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076018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0.533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76.37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076037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3.585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76.49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076049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1.975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76.52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076052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0.982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76.55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076055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1.413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76.60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076060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5.596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76.62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076062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3.287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76.66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076066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1.052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76.68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076068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1.615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76.69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076069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1.916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76.72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076072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5.026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76.73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076073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42.360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76.77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076077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3.048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76.91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076091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2.223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76.98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076098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6.181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76.101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076101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2.102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76.108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076108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3.718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76.113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076113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18.848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bookmarkStart w:id="0" w:name="_GoBack"/>
            <w:bookmarkEnd w:id="0"/>
            <w:r w:rsidRPr="0013731F">
              <w:t>80.1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080001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3.043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80.19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080019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0.608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80.36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080036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0.417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80.47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080047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3.889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81.13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081013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0.372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81.19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081019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0.396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81.20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081020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0.656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82.5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082005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0.463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82.8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082008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0.203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83.4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083004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0.139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84.3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084003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0.143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84.5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084005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0.189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84.8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084008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0.453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85.20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085020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2.255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86.2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086002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0.230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86.3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086003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0.465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86.4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086004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3.325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86.6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086006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8.940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90.4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090004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0.295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90.15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090015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1.464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93.1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093001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1.693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lastRenderedPageBreak/>
              <w:t>93.15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093015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6.868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94.4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094004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1.403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94.14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094014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1.241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95.3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095003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0.148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95.738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000738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0.544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97.1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097001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2.278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97.2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097002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1.401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97.4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097004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2.334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97.5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097005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1.533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97.6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097006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2.131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97.7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097007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1.452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97.8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097008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0.637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97.11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097011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0.631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97.13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097013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3.533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98.1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098001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5.261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98.3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098003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1.004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98.4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098004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0.750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99.5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099005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5.118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99.6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099006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1.021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99.9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099009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3.122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99.13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099013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1.636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99.20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099020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30.211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100.30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100030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3.825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102.8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102008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1.271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102.735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000735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0.640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103.7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103007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8.708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103.8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103008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1.942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103.9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103009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2.004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103.10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103010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1.300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103.11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103011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1.988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103.13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103013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1.478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103.15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103015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6.406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106.9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106009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0.349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106.22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106022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0.046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107.2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107002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0.195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107.13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107013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0.071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108.1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108001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0.598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108.2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108002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1.779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111.6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111006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1.481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111.9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111009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0.196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111.16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111016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0.070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lastRenderedPageBreak/>
              <w:t>111.19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111019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0.144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111.26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111026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0.633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111.27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111027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0.414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112.3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112003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0.080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113.1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113001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4.423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114.10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114010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2.683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114.21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114021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2.827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114.31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114031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2.378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114.37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114037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0.840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114.45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114045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0.670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114.46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114046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1.414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114.52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114052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3.316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114.54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114054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0.858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114.62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114062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2.187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114.66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114066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0.577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114.71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114071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1.672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114.87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114087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0.091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114.93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114093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0.789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114.97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114097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2.285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114.99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114099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0.900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114.101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114101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0.645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114.104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114104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1.951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114.105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114105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8.638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114.108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114108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3.349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120.5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120005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3.856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122.5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122005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18.874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123.581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000581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1.999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124.31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124031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2.166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124.42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124042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1.852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124.78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124078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8.308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124.80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124080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12.163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125.9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125009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 xml:space="preserve">Изоставено </w:t>
            </w:r>
            <w:proofErr w:type="spellStart"/>
            <w:r w:rsidRPr="0013731F">
              <w:t>тр.насаж</w:t>
            </w:r>
            <w:proofErr w:type="spellEnd"/>
            <w:r w:rsidRPr="0013731F">
              <w:t>.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5.979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125.12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125012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0.319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125.24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125024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1.426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132.2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132002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1.579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132.3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132003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0.885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132.5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132005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0.818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132.6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132006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2.784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132.7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132007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2.287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133.2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133002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0.700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133.7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133007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1.632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134.10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134010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4.218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lastRenderedPageBreak/>
              <w:t>135.13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135013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2.754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135.17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135017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0.148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135.18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135018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0.147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139.2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139002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2.153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170.4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170004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65.134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184.134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000134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4.331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184.135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000135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1.812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186.549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000549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7.904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189.6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000006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19.840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189.28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000028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0.751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190.13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000060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1.198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190.51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000052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6.448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193.366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000366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1.636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>
            <w:r w:rsidRPr="0013731F">
              <w:t>193.367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>
            <w:r w:rsidRPr="0013731F">
              <w:t>000367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>
            <w:r w:rsidRPr="0013731F"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>
            <w:r w:rsidRPr="0013731F">
              <w:t>8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r w:rsidRPr="0013731F">
              <w:t>3.914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37.8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037008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7.557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37.9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037009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4.126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37.11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037011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3.210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37.14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037014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1.841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39.1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039001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11.347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46.2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046002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7.261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53.24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053024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1.823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53.26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053026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2.173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53.28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053028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3.430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53.29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053029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14.019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55.49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055049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2.460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61.49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061049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17.574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65.39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065039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4.995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66.22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066022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1.667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66.23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066023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2.692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76.141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076141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15.876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76.142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076142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13.117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76.144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076144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0.785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76.145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076145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4.778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107.43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107043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0.073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124.82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124082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10.161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003001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39.738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4.1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004001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75.871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22.17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022017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3.941</w:t>
            </w:r>
          </w:p>
        </w:tc>
      </w:tr>
      <w:tr w:rsidR="00EF5148" w:rsidRPr="0013731F" w:rsidTr="009575D2">
        <w:trPr>
          <w:trHeight w:val="300"/>
        </w:trPr>
        <w:tc>
          <w:tcPr>
            <w:tcW w:w="1657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23.1</w:t>
            </w:r>
          </w:p>
        </w:tc>
        <w:tc>
          <w:tcPr>
            <w:tcW w:w="1599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023001</w:t>
            </w:r>
          </w:p>
        </w:tc>
        <w:tc>
          <w:tcPr>
            <w:tcW w:w="1701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75" w:type="dxa"/>
            <w:noWrap/>
            <w:hideMark/>
          </w:tcPr>
          <w:p w:rsidR="00EF5148" w:rsidRPr="0013731F" w:rsidRDefault="00EF5148" w:rsidP="0013731F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1560" w:type="dxa"/>
            <w:hideMark/>
          </w:tcPr>
          <w:p w:rsidR="00EF5148" w:rsidRPr="0013731F" w:rsidRDefault="00EF5148" w:rsidP="0013731F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13731F">
              <w:rPr>
                <w:rFonts w:ascii="Calibri" w:eastAsia="Times New Roman" w:hAnsi="Calibri" w:cs="Calibri"/>
                <w:color w:val="000000"/>
                <w:lang w:eastAsia="bg-BG"/>
              </w:rPr>
              <w:t>2.039</w:t>
            </w:r>
          </w:p>
        </w:tc>
      </w:tr>
    </w:tbl>
    <w:p w:rsidR="009C5C59" w:rsidRDefault="009C5C59"/>
    <w:sectPr w:rsidR="009C5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31F"/>
    <w:rsid w:val="0013731F"/>
    <w:rsid w:val="002D0CC3"/>
    <w:rsid w:val="003147FC"/>
    <w:rsid w:val="003D5460"/>
    <w:rsid w:val="00633FAF"/>
    <w:rsid w:val="00831CC3"/>
    <w:rsid w:val="008F06DB"/>
    <w:rsid w:val="009575D2"/>
    <w:rsid w:val="009C5C59"/>
    <w:rsid w:val="00AA6DD4"/>
    <w:rsid w:val="00AC0E7F"/>
    <w:rsid w:val="00E91047"/>
    <w:rsid w:val="00EF5148"/>
    <w:rsid w:val="00F0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881771"/>
  <w15:chartTrackingRefBased/>
  <w15:docId w15:val="{B5537F4B-B55D-4048-83C8-DFD0AE21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73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3731F"/>
    <w:rPr>
      <w:color w:val="800080"/>
      <w:u w:val="single"/>
    </w:rPr>
  </w:style>
  <w:style w:type="paragraph" w:customStyle="1" w:styleId="msonormal0">
    <w:name w:val="msonormal"/>
    <w:basedOn w:val="a"/>
    <w:rsid w:val="00137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137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137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137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137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1373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5">
    <w:name w:val="Table Grid"/>
    <w:basedOn w:val="a1"/>
    <w:uiPriority w:val="39"/>
    <w:rsid w:val="00137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1672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2025-02-19T13:36:00Z</dcterms:created>
  <dcterms:modified xsi:type="dcterms:W3CDTF">2025-02-28T09:54:00Z</dcterms:modified>
</cp:coreProperties>
</file>